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F39FE" w14:textId="554B8575" w:rsidR="00110B22" w:rsidRDefault="00110B22" w:rsidP="008023FD">
      <w:pPr>
        <w:jc w:val="both"/>
        <w:rPr>
          <w:rFonts w:ascii="Montserrat" w:hAnsi="Montserrat"/>
          <w:sz w:val="18"/>
          <w:szCs w:val="18"/>
        </w:rPr>
      </w:pPr>
    </w:p>
    <w:p w14:paraId="4D4BBCB5" w14:textId="6D935879" w:rsidR="009B7706" w:rsidRDefault="009B7706" w:rsidP="008023FD">
      <w:pPr>
        <w:jc w:val="both"/>
        <w:rPr>
          <w:rFonts w:ascii="Montserrat" w:hAnsi="Montserrat"/>
          <w:sz w:val="18"/>
          <w:szCs w:val="18"/>
        </w:rPr>
      </w:pPr>
    </w:p>
    <w:p w14:paraId="62E97A44" w14:textId="77777777" w:rsidR="006D392A" w:rsidRDefault="006D392A" w:rsidP="007A1EED">
      <w:pPr>
        <w:pStyle w:val="Tekstpodstawowy2"/>
        <w:spacing w:line="276" w:lineRule="auto"/>
        <w:jc w:val="both"/>
        <w:rPr>
          <w:rFonts w:ascii="Montserrat" w:hAnsi="Montserrat" w:cs="Arial"/>
          <w:b/>
          <w:sz w:val="18"/>
          <w:szCs w:val="18"/>
        </w:rPr>
      </w:pPr>
    </w:p>
    <w:p w14:paraId="683C3F96" w14:textId="756FAADA" w:rsidR="007A1EED" w:rsidRPr="007A1EED" w:rsidRDefault="007A1EED" w:rsidP="00345F16">
      <w:pPr>
        <w:pStyle w:val="Tekstpodstawowy2"/>
        <w:spacing w:after="0" w:line="240" w:lineRule="auto"/>
        <w:jc w:val="both"/>
        <w:rPr>
          <w:rFonts w:ascii="Montserrat" w:hAnsi="Montserrat" w:cs="Arial"/>
          <w:b/>
          <w:sz w:val="18"/>
          <w:szCs w:val="18"/>
        </w:rPr>
        <w:bidi w:val="0"/>
      </w:pPr>
      <w:r>
        <w:rPr>
          <w:rFonts w:ascii="Montserrat" w:cs="Arial" w:hAnsi="Montserrat"/>
          <w:sz w:val="18"/>
          <w:szCs w:val="18"/>
          <w:lang w:val="en"/>
          <w:b w:val="1"/>
          <w:bCs w:val="1"/>
          <w:i w:val="0"/>
          <w:iCs w:val="0"/>
          <w:u w:val="none"/>
          <w:vertAlign w:val="baseline"/>
          <w:rtl w:val="0"/>
        </w:rPr>
        <w:t xml:space="preserve">Current Report No. 10/2024</w:t>
      </w:r>
    </w:p>
    <w:p w14:paraId="6A604437" w14:textId="77777777" w:rsidR="007A1EED" w:rsidRPr="00345F16" w:rsidRDefault="007A1EED" w:rsidP="007A1EED">
      <w:pPr>
        <w:pStyle w:val="NormalnyWeb"/>
        <w:jc w:val="both"/>
        <w:rPr>
          <w:rFonts w:ascii="Montserrat" w:hAnsi="Montserrat" w:cs="Arial"/>
          <w:color w:val="auto"/>
          <w:sz w:val="18"/>
          <w:szCs w:val="18"/>
        </w:rPr>
      </w:pPr>
    </w:p>
    <w:p w14:paraId="0A25F34F" w14:textId="048DF0EA" w:rsidR="007A1EED" w:rsidRPr="007A1EED" w:rsidRDefault="007A1EED" w:rsidP="007A1EED">
      <w:pPr>
        <w:pStyle w:val="Tekstpodstawowy2"/>
        <w:spacing w:line="276" w:lineRule="auto"/>
        <w:jc w:val="both"/>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Date of preparation: 12 April 2024</w:t>
      </w:r>
    </w:p>
    <w:p w14:paraId="6CF3E4CE" w14:textId="77777777" w:rsidR="007A1EED" w:rsidRPr="001062CF" w:rsidRDefault="007A1EED" w:rsidP="007A1EED">
      <w:pPr>
        <w:pStyle w:val="NormalnyWeb"/>
        <w:jc w:val="both"/>
        <w:rPr>
          <w:rFonts w:ascii="Arial" w:hAnsi="Arial" w:cs="Arial"/>
          <w:color w:val="auto"/>
        </w:rPr>
      </w:pPr>
    </w:p>
    <w:p w14:paraId="639D9B22" w14:textId="3B67C9D8" w:rsidR="007A1EED" w:rsidRPr="007A1EED" w:rsidRDefault="007A1EED" w:rsidP="00C1676E">
      <w:pPr>
        <w:pStyle w:val="Tekstpodstawowy2"/>
        <w:spacing w:after="0" w:line="240" w:lineRule="auto"/>
        <w:jc w:val="both"/>
        <w:rPr>
          <w:rFonts w:ascii="Montserrat" w:hAnsi="Montserrat"/>
          <w:sz w:val="18"/>
          <w:szCs w:val="18"/>
        </w:rPr>
        <w:bidi w:val="0"/>
      </w:pPr>
      <w:r>
        <w:rPr>
          <w:rFonts w:ascii="Montserrat" w:cs="Arial" w:hAnsi="Montserrat"/>
          <w:sz w:val="18"/>
          <w:szCs w:val="18"/>
          <w:lang w:val="en"/>
          <w:b w:val="1"/>
          <w:bCs w:val="1"/>
          <w:i w:val="0"/>
          <w:iCs w:val="0"/>
          <w:u w:val="none"/>
          <w:vertAlign w:val="baseline"/>
          <w:rtl w:val="0"/>
        </w:rPr>
        <w:t xml:space="preserve">Subject: Changes to the composition of the LW Bogdanka S.A. Supervisory Board</w:t>
      </w:r>
    </w:p>
    <w:p w14:paraId="30556190" w14:textId="77777777" w:rsidR="007A1EED" w:rsidRPr="00C1676E" w:rsidRDefault="007A1EED" w:rsidP="007A1EED">
      <w:pPr>
        <w:pStyle w:val="NormalnyWeb"/>
        <w:jc w:val="both"/>
        <w:rPr>
          <w:rFonts w:ascii="Montserrat" w:hAnsi="Montserrat" w:cs="Arial"/>
          <w:color w:val="auto"/>
          <w:sz w:val="18"/>
          <w:szCs w:val="18"/>
        </w:rPr>
      </w:pPr>
    </w:p>
    <w:p w14:paraId="568C8E9A" w14:textId="77777777" w:rsidR="007A1EED" w:rsidRPr="007A1EED" w:rsidRDefault="007A1EED" w:rsidP="005A1F52">
      <w:pPr>
        <w:pStyle w:val="Nagwek1"/>
        <w:spacing w:before="0" w:after="120" w:line="276" w:lineRule="auto"/>
        <w:jc w:val="both"/>
        <w:rPr>
          <w:rFonts w:ascii="Montserrat" w:hAnsi="Montserrat"/>
          <w:b w:val="0"/>
          <w:sz w:val="18"/>
          <w:szCs w:val="18"/>
        </w:rPr>
        <w:bidi w:val="0"/>
      </w:pPr>
      <w:r>
        <w:rPr>
          <w:rFonts w:ascii="Montserrat" w:hAnsi="Montserrat"/>
          <w:sz w:val="18"/>
          <w:szCs w:val="18"/>
          <w:lang w:val="en"/>
          <w:b w:val="0"/>
          <w:bCs w:val="0"/>
          <w:i w:val="0"/>
          <w:iCs w:val="0"/>
          <w:u w:val="none"/>
          <w:vertAlign w:val="baseline"/>
          <w:rtl w:val="0"/>
        </w:rPr>
        <w:t xml:space="preserve">General Legal Basis: Article 56 sec. 1 item 2 of the Act on Offerings – Current and periodic information</w:t>
      </w:r>
    </w:p>
    <w:p w14:paraId="7AF02126" w14:textId="77777777" w:rsidR="007A1EED" w:rsidRPr="001062CF" w:rsidRDefault="007A1EED" w:rsidP="007A1EED">
      <w:pPr>
        <w:pStyle w:val="NormalnyWeb"/>
        <w:jc w:val="both"/>
        <w:rPr>
          <w:rFonts w:ascii="Arial" w:hAnsi="Arial" w:cs="Arial"/>
          <w:color w:val="auto"/>
          <w:highlight w:val="yellow"/>
        </w:rPr>
      </w:pPr>
    </w:p>
    <w:p w14:paraId="3B139050" w14:textId="77777777" w:rsidR="008F4248" w:rsidRDefault="007A1EED" w:rsidP="00C1676E">
      <w:pPr>
        <w:pStyle w:val="Tekstpodstawowy2"/>
        <w:spacing w:line="276" w:lineRule="auto"/>
        <w:jc w:val="both"/>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Content:</w:t>
      </w:r>
    </w:p>
    <w:p w14:paraId="447E85E8" w14:textId="0ED85E03" w:rsidR="00536B8C" w:rsidRDefault="00536B8C" w:rsidP="00536B8C">
      <w:pPr>
        <w:pStyle w:val="tekst"/>
        <w:spacing w:after="20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The Management Board of Lubelski Węgiel Bogdanka S.A., with its registered office in Bogdanka ("Company", "LW Bogdanka"), hereby reports that on 12 April 2024, the Company’s Extraordinary Shareholder Meeting, as a result of the adopted resolutions, dismissed the following persons from the Company's Supervisory Board as of today:</w:t>
      </w:r>
    </w:p>
    <w:p w14:paraId="34A3559B" w14:textId="18F38A07" w:rsidR="00525B4C" w:rsidRDefault="00525B4C" w:rsidP="00525B4C">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Ms. Ann Chudek,</w:t>
      </w:r>
    </w:p>
    <w:p w14:paraId="0A07FAB5" w14:textId="7CC75E38" w:rsidR="00525B4C" w:rsidRDefault="00525B4C" w:rsidP="00525B4C">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Szymon Jankowski,</w:t>
      </w:r>
    </w:p>
    <w:p w14:paraId="7E436B47" w14:textId="15FFFFCE" w:rsidR="00525B4C" w:rsidRDefault="00525B4C" w:rsidP="00525B4C">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Krzysztof Gigol,</w:t>
      </w:r>
    </w:p>
    <w:p w14:paraId="4AE796E8" w14:textId="7138015B" w:rsidR="00525B4C" w:rsidRDefault="00525B4C" w:rsidP="00525B4C">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Piotr Breś,</w:t>
      </w:r>
    </w:p>
    <w:p w14:paraId="166D38C7" w14:textId="56849C73" w:rsidR="00525B4C" w:rsidRDefault="00525B4C" w:rsidP="00525B4C">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Kamil Szafrański,</w:t>
      </w:r>
    </w:p>
    <w:p w14:paraId="463606CF" w14:textId="793B1AC2" w:rsidR="00525B4C"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Bartosz Piechota. </w:t>
      </w:r>
    </w:p>
    <w:p w14:paraId="62C1E95E" w14:textId="77777777" w:rsidR="009A1712" w:rsidRDefault="009A1712" w:rsidP="00A77A15">
      <w:pPr>
        <w:pStyle w:val="tekst"/>
        <w:spacing w:after="0"/>
        <w:rPr>
          <w:rFonts w:ascii="Montserrat" w:hAnsi="Montserrat" w:cs="Arial"/>
          <w:sz w:val="18"/>
          <w:szCs w:val="18"/>
        </w:rPr>
      </w:pPr>
    </w:p>
    <w:p w14:paraId="55CD8221" w14:textId="63311DF5" w:rsidR="009A1712" w:rsidRDefault="009A1712"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The reasons for the dismissal were not specified.</w:t>
      </w:r>
    </w:p>
    <w:p w14:paraId="0AB07AF3" w14:textId="77777777" w:rsidR="00A77A15" w:rsidRDefault="00A77A15" w:rsidP="00536B8C">
      <w:pPr>
        <w:pStyle w:val="tekst"/>
        <w:spacing w:after="200"/>
        <w:rPr>
          <w:rFonts w:ascii="Montserrat" w:hAnsi="Montserrat" w:cs="Arial"/>
          <w:sz w:val="18"/>
          <w:szCs w:val="18"/>
        </w:rPr>
      </w:pPr>
    </w:p>
    <w:p w14:paraId="44E3F03F" w14:textId="25669C48" w:rsidR="00536B8C" w:rsidRDefault="00536B8C" w:rsidP="00536B8C">
      <w:pPr>
        <w:pStyle w:val="tekst"/>
        <w:spacing w:after="20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Subsequently, the Company’s Extraordinary Shareholder Meeting, as a result of the adopted resolutions, appointed the following persons to the Company's Supervisory Board as of today:</w:t>
      </w:r>
    </w:p>
    <w:p w14:paraId="6F7CB085" w14:textId="7E17821A" w:rsidR="00525B4C"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Bartosz Krysta,</w:t>
      </w:r>
    </w:p>
    <w:p w14:paraId="716578D6" w14:textId="181259EB" w:rsidR="00525B4C"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Szymon Jankowski,</w:t>
      </w:r>
    </w:p>
    <w:p w14:paraId="5870D470" w14:textId="1E8FEE3C" w:rsidR="00525B4C"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Sławomir Krenczyk,</w:t>
      </w:r>
    </w:p>
    <w:p w14:paraId="3913D556" w14:textId="22FB6EF6" w:rsidR="00525B4C"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Ms. Magdalena Makieła,</w:t>
      </w:r>
    </w:p>
    <w:p w14:paraId="13B6CE7C" w14:textId="6EA0B874" w:rsidR="00525B4C"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Daniel Frąc,</w:t>
      </w:r>
    </w:p>
    <w:p w14:paraId="4708086E" w14:textId="423C73A8" w:rsidR="00A77A15" w:rsidRDefault="00525B4C" w:rsidP="00A77A15">
      <w:pPr>
        <w:pStyle w:val="tekst"/>
        <w:spacing w:after="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 Mr. Paweł Cygan.</w:t>
      </w:r>
    </w:p>
    <w:p w14:paraId="2A8724E7" w14:textId="77777777" w:rsidR="00A77A15" w:rsidRPr="00A77A15" w:rsidRDefault="00A77A15" w:rsidP="00A77A15">
      <w:pPr>
        <w:pStyle w:val="tekst"/>
        <w:spacing w:after="0"/>
        <w:rPr>
          <w:rFonts w:ascii="Montserrat" w:hAnsi="Montserrat" w:cs="Arial"/>
          <w:sz w:val="18"/>
          <w:szCs w:val="18"/>
        </w:rPr>
      </w:pPr>
    </w:p>
    <w:p w14:paraId="778467FE" w14:textId="6E286E66" w:rsidR="00536B8C" w:rsidRPr="00A77A15" w:rsidRDefault="00536B8C" w:rsidP="00536B8C">
      <w:pPr>
        <w:pStyle w:val="tekst"/>
        <w:spacing w:after="20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In accordance with the submitted declarations, none of the appointed persons is involved in any activities competitive to those performed at LW Bogdanka or participates in a company competitive to LW Bogdanka as a partner or shareholder in a civil partnership, partnership, capital company or as a member of a governing body of a capital company, or is involved in a competitive legal person as a member of its governing body. None of the appointed persons is listed in the Register of Insolvent Debtors kept pursuant to the National Court Register Act and is not listed in the National Register of Indebted Persons kept pursuant to the Act of 6 December 2018 on the National Register of Indebted Persons.</w:t>
      </w:r>
    </w:p>
    <w:p w14:paraId="669AA116" w14:textId="09911BD4" w:rsidR="00DA5BCE" w:rsidRPr="00A77A15" w:rsidRDefault="009A1712" w:rsidP="00536B8C">
      <w:pPr>
        <w:pStyle w:val="tekst"/>
        <w:spacing w:after="20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Information about the education, qualifications and positions previously held, along with a description of the career history of the newly appointed Supervisory Board Members, is attached to this report.</w:t>
      </w:r>
    </w:p>
    <w:p w14:paraId="2E6AD258" w14:textId="3D1FDEF1" w:rsidR="00DA5BCE" w:rsidRPr="00A77A15" w:rsidRDefault="00DA5BCE" w:rsidP="00DA5BCE">
      <w:pPr>
        <w:pStyle w:val="Tekstpodstawowy2"/>
        <w:spacing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Accordingly, the Company's Supervisory Board is currently made up of 8 persons and includes the following members:</w:t>
      </w:r>
    </w:p>
    <w:p w14:paraId="531442A6" w14:textId="0AF2544B" w:rsidR="00DA5BCE" w:rsidRPr="00A77A15" w:rsidRDefault="00525B4C"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Bartosz Krysta,</w:t>
      </w:r>
    </w:p>
    <w:p w14:paraId="3EAA71C2" w14:textId="29B39C55" w:rsidR="00525B4C" w:rsidRPr="00A77A15" w:rsidRDefault="00525B4C"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Szymon Jankowski,</w:t>
      </w:r>
    </w:p>
    <w:p w14:paraId="6B4203A4" w14:textId="172F0BED" w:rsidR="00525B4C" w:rsidRPr="00A77A15" w:rsidRDefault="00525B4C"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Sławomir Krenczyk,</w:t>
      </w:r>
    </w:p>
    <w:p w14:paraId="1F4B95BB" w14:textId="295690C9" w:rsidR="00525B4C" w:rsidRPr="00A77A15" w:rsidRDefault="00525B4C"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Ms. Magdalena Makieła,</w:t>
      </w:r>
    </w:p>
    <w:p w14:paraId="335BECDE" w14:textId="53773E7F" w:rsidR="00525B4C" w:rsidRPr="00A77A15" w:rsidRDefault="00525B4C"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Daniel Frąc,</w:t>
      </w:r>
    </w:p>
    <w:p w14:paraId="425A94F5" w14:textId="1BD272E1" w:rsidR="00525B4C" w:rsidRPr="00A77A15" w:rsidRDefault="00525B4C"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Paweł Cygan,</w:t>
      </w:r>
    </w:p>
    <w:p w14:paraId="4B4DBB7C" w14:textId="2F3B1B3F" w:rsidR="00DA5BCE" w:rsidRPr="00A77A15" w:rsidRDefault="00DA5BCE"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Dariusz Batyra,</w:t>
      </w:r>
    </w:p>
    <w:p w14:paraId="7D245C31" w14:textId="33A54ECB" w:rsidR="00DA5BCE" w:rsidRPr="00A77A15" w:rsidRDefault="00DA5BCE" w:rsidP="00DA5BCE">
      <w:pPr>
        <w:pStyle w:val="Tekstpodstawowy2"/>
        <w:numPr>
          <w:ilvl w:val="0"/>
          <w:numId w:val="6"/>
        </w:numPr>
        <w:spacing w:after="0" w:line="276" w:lineRule="auto"/>
        <w:jc w:val="both"/>
        <w:rPr>
          <w:rFonts w:ascii="Montserrat" w:eastAsia="Times New Roman" w:hAnsi="Montserrat" w:cs="Arial"/>
          <w:sz w:val="18"/>
          <w:szCs w:val="18"/>
        </w:rPr>
        <w:bidi w:val="0"/>
      </w:pPr>
      <w:r>
        <w:rPr>
          <w:rFonts w:ascii="Montserrat" w:cs="Arial" w:eastAsia="Times New Roman" w:hAnsi="Montserrat"/>
          <w:sz w:val="18"/>
          <w:szCs w:val="18"/>
          <w:lang w:val="en"/>
          <w:b w:val="0"/>
          <w:bCs w:val="0"/>
          <w:i w:val="0"/>
          <w:iCs w:val="0"/>
          <w:u w:val="none"/>
          <w:vertAlign w:val="baseline"/>
          <w:rtl w:val="0"/>
        </w:rPr>
        <w:t xml:space="preserve">Mr. Bartosz Rożnawski.</w:t>
      </w:r>
    </w:p>
    <w:p w14:paraId="7D76D23E" w14:textId="77777777" w:rsidR="00536B8C" w:rsidRPr="00C64794" w:rsidRDefault="00536B8C" w:rsidP="00536B8C">
      <w:pPr>
        <w:pStyle w:val="tekst"/>
        <w:spacing w:after="200"/>
        <w:rPr>
          <w:rFonts w:ascii="Montserrat" w:hAnsi="Montserrat" w:cs="Arial"/>
          <w:sz w:val="18"/>
          <w:szCs w:val="18"/>
        </w:rPr>
      </w:pPr>
    </w:p>
    <w:p w14:paraId="32D48ED2" w14:textId="5D4FE4D7" w:rsidR="0083581A" w:rsidRPr="00DA5BCE" w:rsidRDefault="00536B8C" w:rsidP="00DA5BCE">
      <w:pPr>
        <w:pStyle w:val="tekst"/>
        <w:spacing w:after="200"/>
        <w:rPr>
          <w:rFonts w:ascii="Montserrat" w:hAnsi="Montserrat" w:cs="Arial"/>
          <w:sz w:val="18"/>
          <w:szCs w:val="18"/>
        </w:rPr>
        <w:bidi w:val="0"/>
      </w:pPr>
      <w:r>
        <w:rPr>
          <w:rFonts w:ascii="Montserrat" w:cs="Arial" w:hAnsi="Montserrat"/>
          <w:sz w:val="18"/>
          <w:szCs w:val="18"/>
          <w:lang w:val="en"/>
          <w:b w:val="0"/>
          <w:bCs w:val="0"/>
          <w:i w:val="0"/>
          <w:iCs w:val="0"/>
          <w:u w:val="none"/>
          <w:vertAlign w:val="baseline"/>
          <w:rtl w:val="0"/>
        </w:rPr>
        <w:t xml:space="preserve">Legal basis for submitting the report: § 5 item 4 and 5 of the Finance Minister’s WSE Regulation </w:t>
      </w:r>
    </w:p>
    <w:sectPr w:rsidR="0083581A" w:rsidRPr="00DA5BCE" w:rsidSect="00110B22">
      <w:headerReference w:type="first" r:id="rId8"/>
      <w:footerReference w:type="first" r:id="rId9"/>
      <w:pgSz w:w="11906" w:h="16838"/>
      <w:pgMar w:top="1135" w:right="1418" w:bottom="1418"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05C2BE2" w16cex:dateUtc="2024-04-12T10:32:00Z"/>
  <w16cex:commentExtensible w16cex:durableId="32F4D304" w16cex:dateUtc="2024-04-12T10: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C2B5F" w14:textId="77777777" w:rsidR="002906EA" w:rsidRDefault="002906EA" w:rsidP="003B2394">
      <w:pPr>
        <w:spacing w:after="0" w:line="240" w:lineRule="auto"/>
      </w:pPr>
      <w:r>
        <w:separator/>
      </w:r>
    </w:p>
  </w:endnote>
  <w:endnote w:type="continuationSeparator" w:id="0">
    <w:p w14:paraId="1458C7DF" w14:textId="77777777" w:rsidR="002906EA" w:rsidRDefault="002906EA" w:rsidP="003B2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ontserrat">
    <w:panose1 w:val="00000000000000000000"/>
    <w:charset w:val="EE"/>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496EA" w14:textId="77777777" w:rsidR="00F74497" w:rsidRDefault="00FF472E">
    <w:pPr>
      <w:pStyle w:val="Stopka"/>
      <w:bidi w:val="0"/>
    </w:pPr>
    <w:r>
      <w:rPr>
        <w:rFonts w:ascii="Montserrat" w:hAnsi="Montserrat"/>
        <w:noProof/>
        <w:sz w:val="14"/>
        <w:szCs w:val="14"/>
        <w:lang w:val="en"/>
        <w:b w:val="0"/>
        <w:bCs w:val="0"/>
        <w:i w:val="0"/>
        <w:iCs w:val="0"/>
        <w:u w:val="none"/>
        <w:vertAlign w:val="baseline"/>
        <w:rtl w:val="0"/>
      </w:rPr>
      <w:drawing>
        <wp:anchor distT="0" distB="0" distL="114300" distR="114300" simplePos="0" relativeHeight="251665408" behindDoc="1" locked="0" layoutInCell="1" allowOverlap="1" wp14:anchorId="04E93D5C" wp14:editId="02E3A8D3">
          <wp:simplePos x="0" y="0"/>
          <wp:positionH relativeFrom="column">
            <wp:posOffset>-71755</wp:posOffset>
          </wp:positionH>
          <wp:positionV relativeFrom="paragraph">
            <wp:posOffset>-535940</wp:posOffset>
          </wp:positionV>
          <wp:extent cx="5886450" cy="576580"/>
          <wp:effectExtent l="0" t="0" r="0" b="0"/>
          <wp:wrapThrough wrapText="bothSides">
            <wp:wrapPolygon edited="0">
              <wp:start x="0" y="0"/>
              <wp:lineTo x="0" y="20696"/>
              <wp:lineTo x="21530" y="20696"/>
              <wp:lineTo x="21530"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pka.jpg"/>
                  <pic:cNvPicPr/>
                </pic:nvPicPr>
                <pic:blipFill>
                  <a:blip r:embed="rId1">
                    <a:extLst>
                      <a:ext uri="{28A0092B-C50C-407E-A947-70E740481C1C}">
                        <a14:useLocalDpi xmlns:a14="http://schemas.microsoft.com/office/drawing/2010/main" val="0"/>
                      </a:ext>
                    </a:extLst>
                  </a:blip>
                  <a:stretch>
                    <a:fillRect/>
                  </a:stretch>
                </pic:blipFill>
                <pic:spPr>
                  <a:xfrm>
                    <a:off x="0" y="0"/>
                    <a:ext cx="5886450" cy="5765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F2E7E" w14:textId="77777777" w:rsidR="002906EA" w:rsidRDefault="002906EA" w:rsidP="003B2394">
      <w:pPr>
        <w:spacing w:after="0" w:line="240" w:lineRule="auto"/>
      </w:pPr>
      <w:r>
        <w:separator/>
      </w:r>
    </w:p>
  </w:footnote>
  <w:footnote w:type="continuationSeparator" w:id="0">
    <w:p w14:paraId="1051B168" w14:textId="77777777" w:rsidR="002906EA" w:rsidRDefault="002906EA" w:rsidP="003B2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ABD2F" w14:textId="77777777" w:rsidR="00F74497" w:rsidRDefault="00FF472E">
    <w:pPr>
      <w:pStyle w:val="Nagwek"/>
      <w:bidi w:val="0"/>
    </w:pPr>
    <w:r>
      <w:rPr>
        <w:noProof/>
        <w:lang w:val="en"/>
        <w:b w:val="0"/>
        <w:bCs w:val="0"/>
        <w:i w:val="0"/>
        <w:iCs w:val="0"/>
        <w:u w:val="none"/>
        <w:vertAlign w:val="baseline"/>
        <w:rtl w:val="0"/>
      </w:rPr>
      <w:drawing>
        <wp:anchor distT="0" distB="0" distL="114300" distR="114300" simplePos="0" relativeHeight="251663360" behindDoc="1" locked="0" layoutInCell="1" allowOverlap="1" wp14:anchorId="586801BC" wp14:editId="29177B7D">
          <wp:simplePos x="0" y="0"/>
          <wp:positionH relativeFrom="column">
            <wp:posOffset>-500380</wp:posOffset>
          </wp:positionH>
          <wp:positionV relativeFrom="paragraph">
            <wp:posOffset>-40640</wp:posOffset>
          </wp:positionV>
          <wp:extent cx="2890202" cy="1019011"/>
          <wp:effectExtent l="0" t="0" r="571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_kolor_cmyk.jpg"/>
                  <pic:cNvPicPr/>
                </pic:nvPicPr>
                <pic:blipFill>
                  <a:blip r:embed="rId1">
                    <a:extLst>
                      <a:ext uri="{28A0092B-C50C-407E-A947-70E740481C1C}">
                        <a14:useLocalDpi xmlns:a14="http://schemas.microsoft.com/office/drawing/2010/main" val="0"/>
                      </a:ext>
                    </a:extLst>
                  </a:blip>
                  <a:stretch>
                    <a:fillRect/>
                  </a:stretch>
                </pic:blipFill>
                <pic:spPr>
                  <a:xfrm>
                    <a:off x="0" y="0"/>
                    <a:ext cx="2890202" cy="101901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B4C85"/>
    <w:multiLevelType w:val="hybridMultilevel"/>
    <w:tmpl w:val="B7ACEF70"/>
    <w:lvl w:ilvl="0" w:tplc="3208B5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4C1623E"/>
    <w:multiLevelType w:val="hybridMultilevel"/>
    <w:tmpl w:val="D2D268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D1C7FF8"/>
    <w:multiLevelType w:val="hybridMultilevel"/>
    <w:tmpl w:val="572CCD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BD54CB1"/>
    <w:multiLevelType w:val="hybridMultilevel"/>
    <w:tmpl w:val="5F0CBE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91C6D4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D713C92"/>
    <w:multiLevelType w:val="hybridMultilevel"/>
    <w:tmpl w:val="EA58B9C2"/>
    <w:lvl w:ilvl="0" w:tplc="D1D67F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Formatting/>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B70"/>
    <w:rsid w:val="000008B9"/>
    <w:rsid w:val="000013EF"/>
    <w:rsid w:val="0000695D"/>
    <w:rsid w:val="00007D1F"/>
    <w:rsid w:val="00010CD2"/>
    <w:rsid w:val="0002347C"/>
    <w:rsid w:val="00023B4C"/>
    <w:rsid w:val="000305EF"/>
    <w:rsid w:val="000327AA"/>
    <w:rsid w:val="00072F95"/>
    <w:rsid w:val="000760A4"/>
    <w:rsid w:val="00085D32"/>
    <w:rsid w:val="000A7B9F"/>
    <w:rsid w:val="000B1A2A"/>
    <w:rsid w:val="000B542B"/>
    <w:rsid w:val="000C1DE8"/>
    <w:rsid w:val="000C2040"/>
    <w:rsid w:val="000D780F"/>
    <w:rsid w:val="000E6FBF"/>
    <w:rsid w:val="000F15F0"/>
    <w:rsid w:val="000F20FD"/>
    <w:rsid w:val="0010730A"/>
    <w:rsid w:val="00110B22"/>
    <w:rsid w:val="00112284"/>
    <w:rsid w:val="00112959"/>
    <w:rsid w:val="00116D45"/>
    <w:rsid w:val="0011709C"/>
    <w:rsid w:val="00130545"/>
    <w:rsid w:val="00141F86"/>
    <w:rsid w:val="001510AE"/>
    <w:rsid w:val="001527AA"/>
    <w:rsid w:val="0015685D"/>
    <w:rsid w:val="00172850"/>
    <w:rsid w:val="00174CF2"/>
    <w:rsid w:val="00175534"/>
    <w:rsid w:val="00181F06"/>
    <w:rsid w:val="0018536B"/>
    <w:rsid w:val="0019004B"/>
    <w:rsid w:val="00194C9A"/>
    <w:rsid w:val="00196081"/>
    <w:rsid w:val="001A274C"/>
    <w:rsid w:val="001A6F85"/>
    <w:rsid w:val="001B0D08"/>
    <w:rsid w:val="001B3A18"/>
    <w:rsid w:val="001C172D"/>
    <w:rsid w:val="001C1B25"/>
    <w:rsid w:val="001C283C"/>
    <w:rsid w:val="001C60C1"/>
    <w:rsid w:val="001D11E7"/>
    <w:rsid w:val="001D34FA"/>
    <w:rsid w:val="001D3F36"/>
    <w:rsid w:val="001E33F8"/>
    <w:rsid w:val="001E7C1F"/>
    <w:rsid w:val="00212F7E"/>
    <w:rsid w:val="0021715A"/>
    <w:rsid w:val="00217AFC"/>
    <w:rsid w:val="002242A9"/>
    <w:rsid w:val="002304E2"/>
    <w:rsid w:val="0023280E"/>
    <w:rsid w:val="00234E1F"/>
    <w:rsid w:val="00246338"/>
    <w:rsid w:val="00263F40"/>
    <w:rsid w:val="00271FE9"/>
    <w:rsid w:val="00283B1D"/>
    <w:rsid w:val="002906EA"/>
    <w:rsid w:val="002A034C"/>
    <w:rsid w:val="002A3E89"/>
    <w:rsid w:val="002A7358"/>
    <w:rsid w:val="002B655A"/>
    <w:rsid w:val="002C0A65"/>
    <w:rsid w:val="002C5D6C"/>
    <w:rsid w:val="002D496F"/>
    <w:rsid w:val="002E31F8"/>
    <w:rsid w:val="003004A1"/>
    <w:rsid w:val="00301FE1"/>
    <w:rsid w:val="00305F41"/>
    <w:rsid w:val="003076C1"/>
    <w:rsid w:val="00327C1F"/>
    <w:rsid w:val="00336B36"/>
    <w:rsid w:val="00345F16"/>
    <w:rsid w:val="003460EF"/>
    <w:rsid w:val="00352527"/>
    <w:rsid w:val="00355351"/>
    <w:rsid w:val="0035565D"/>
    <w:rsid w:val="00361DAD"/>
    <w:rsid w:val="00370B70"/>
    <w:rsid w:val="00374BC8"/>
    <w:rsid w:val="0037552E"/>
    <w:rsid w:val="0038311C"/>
    <w:rsid w:val="003952C0"/>
    <w:rsid w:val="003B2394"/>
    <w:rsid w:val="003C5C10"/>
    <w:rsid w:val="003D214A"/>
    <w:rsid w:val="003D2C09"/>
    <w:rsid w:val="003E3423"/>
    <w:rsid w:val="003F0D17"/>
    <w:rsid w:val="00412290"/>
    <w:rsid w:val="004263A5"/>
    <w:rsid w:val="0043159E"/>
    <w:rsid w:val="004337A8"/>
    <w:rsid w:val="0044443B"/>
    <w:rsid w:val="004472AE"/>
    <w:rsid w:val="004519BC"/>
    <w:rsid w:val="00454BD7"/>
    <w:rsid w:val="004743AB"/>
    <w:rsid w:val="00476671"/>
    <w:rsid w:val="00483973"/>
    <w:rsid w:val="004841E5"/>
    <w:rsid w:val="00491731"/>
    <w:rsid w:val="00492B39"/>
    <w:rsid w:val="004A2F61"/>
    <w:rsid w:val="004A5192"/>
    <w:rsid w:val="004B74E3"/>
    <w:rsid w:val="004C21B8"/>
    <w:rsid w:val="004D297F"/>
    <w:rsid w:val="004D2E43"/>
    <w:rsid w:val="004D4E5E"/>
    <w:rsid w:val="004E2FE4"/>
    <w:rsid w:val="004E575D"/>
    <w:rsid w:val="004E5C19"/>
    <w:rsid w:val="00516007"/>
    <w:rsid w:val="005173D1"/>
    <w:rsid w:val="00521E2C"/>
    <w:rsid w:val="00525B4C"/>
    <w:rsid w:val="005270DB"/>
    <w:rsid w:val="005274B4"/>
    <w:rsid w:val="00527D81"/>
    <w:rsid w:val="0053012A"/>
    <w:rsid w:val="00536B8C"/>
    <w:rsid w:val="005528C1"/>
    <w:rsid w:val="005613A5"/>
    <w:rsid w:val="0056251A"/>
    <w:rsid w:val="00570ED2"/>
    <w:rsid w:val="00576BA7"/>
    <w:rsid w:val="0058370B"/>
    <w:rsid w:val="005922AA"/>
    <w:rsid w:val="005A02EE"/>
    <w:rsid w:val="005A1F52"/>
    <w:rsid w:val="005B06FC"/>
    <w:rsid w:val="005B38C5"/>
    <w:rsid w:val="005C24BC"/>
    <w:rsid w:val="005C36FF"/>
    <w:rsid w:val="005C730D"/>
    <w:rsid w:val="005D6834"/>
    <w:rsid w:val="005E0586"/>
    <w:rsid w:val="00604905"/>
    <w:rsid w:val="00626F79"/>
    <w:rsid w:val="00637497"/>
    <w:rsid w:val="006400CD"/>
    <w:rsid w:val="00653EC2"/>
    <w:rsid w:val="00667736"/>
    <w:rsid w:val="00670C6A"/>
    <w:rsid w:val="0067246C"/>
    <w:rsid w:val="006773D8"/>
    <w:rsid w:val="006777E4"/>
    <w:rsid w:val="006818A9"/>
    <w:rsid w:val="00683D02"/>
    <w:rsid w:val="00684912"/>
    <w:rsid w:val="0068667F"/>
    <w:rsid w:val="00693BD5"/>
    <w:rsid w:val="006A047C"/>
    <w:rsid w:val="006A377A"/>
    <w:rsid w:val="006A56A5"/>
    <w:rsid w:val="006A5E1C"/>
    <w:rsid w:val="006A70C2"/>
    <w:rsid w:val="006A7D7D"/>
    <w:rsid w:val="006C284F"/>
    <w:rsid w:val="006C2B9B"/>
    <w:rsid w:val="006D392A"/>
    <w:rsid w:val="006E3512"/>
    <w:rsid w:val="006E3DDD"/>
    <w:rsid w:val="006E73C6"/>
    <w:rsid w:val="006F0ACF"/>
    <w:rsid w:val="006F46D0"/>
    <w:rsid w:val="00702661"/>
    <w:rsid w:val="00705E1E"/>
    <w:rsid w:val="0072030F"/>
    <w:rsid w:val="00723958"/>
    <w:rsid w:val="0072461C"/>
    <w:rsid w:val="00724D5A"/>
    <w:rsid w:val="007343AA"/>
    <w:rsid w:val="00734698"/>
    <w:rsid w:val="00773082"/>
    <w:rsid w:val="00790F19"/>
    <w:rsid w:val="00791513"/>
    <w:rsid w:val="007A1EED"/>
    <w:rsid w:val="007B035A"/>
    <w:rsid w:val="007C385F"/>
    <w:rsid w:val="007D0197"/>
    <w:rsid w:val="007D048A"/>
    <w:rsid w:val="007D3B11"/>
    <w:rsid w:val="007D3ECE"/>
    <w:rsid w:val="007D4E82"/>
    <w:rsid w:val="007E22B6"/>
    <w:rsid w:val="008023FD"/>
    <w:rsid w:val="00814715"/>
    <w:rsid w:val="00820CA7"/>
    <w:rsid w:val="00822CB9"/>
    <w:rsid w:val="0083581A"/>
    <w:rsid w:val="00845D78"/>
    <w:rsid w:val="008539CB"/>
    <w:rsid w:val="008563E5"/>
    <w:rsid w:val="00860944"/>
    <w:rsid w:val="00883507"/>
    <w:rsid w:val="008A30AC"/>
    <w:rsid w:val="008A386E"/>
    <w:rsid w:val="008A3F07"/>
    <w:rsid w:val="008A5317"/>
    <w:rsid w:val="008B32F3"/>
    <w:rsid w:val="008C3EDD"/>
    <w:rsid w:val="008C4EE5"/>
    <w:rsid w:val="008C713C"/>
    <w:rsid w:val="008D2D44"/>
    <w:rsid w:val="008D4BB6"/>
    <w:rsid w:val="008D659C"/>
    <w:rsid w:val="008E0FC5"/>
    <w:rsid w:val="008E22B4"/>
    <w:rsid w:val="008F4248"/>
    <w:rsid w:val="009010E8"/>
    <w:rsid w:val="00901D88"/>
    <w:rsid w:val="00902086"/>
    <w:rsid w:val="00906234"/>
    <w:rsid w:val="00913C22"/>
    <w:rsid w:val="00915041"/>
    <w:rsid w:val="009225A7"/>
    <w:rsid w:val="00923CE5"/>
    <w:rsid w:val="00931520"/>
    <w:rsid w:val="00931975"/>
    <w:rsid w:val="00933417"/>
    <w:rsid w:val="00933902"/>
    <w:rsid w:val="00945FD3"/>
    <w:rsid w:val="00971934"/>
    <w:rsid w:val="009736E3"/>
    <w:rsid w:val="00975F62"/>
    <w:rsid w:val="009835E6"/>
    <w:rsid w:val="00986A06"/>
    <w:rsid w:val="009950E8"/>
    <w:rsid w:val="009976CB"/>
    <w:rsid w:val="009A1712"/>
    <w:rsid w:val="009A1BCD"/>
    <w:rsid w:val="009A4AE5"/>
    <w:rsid w:val="009A5DD1"/>
    <w:rsid w:val="009B1938"/>
    <w:rsid w:val="009B248D"/>
    <w:rsid w:val="009B7706"/>
    <w:rsid w:val="009C2018"/>
    <w:rsid w:val="009D0B8C"/>
    <w:rsid w:val="009D64E8"/>
    <w:rsid w:val="009E0979"/>
    <w:rsid w:val="009F24F7"/>
    <w:rsid w:val="00A001AA"/>
    <w:rsid w:val="00A10E1C"/>
    <w:rsid w:val="00A144C5"/>
    <w:rsid w:val="00A157AB"/>
    <w:rsid w:val="00A204E6"/>
    <w:rsid w:val="00A23322"/>
    <w:rsid w:val="00A23BF3"/>
    <w:rsid w:val="00A242BF"/>
    <w:rsid w:val="00A465C2"/>
    <w:rsid w:val="00A62B83"/>
    <w:rsid w:val="00A65341"/>
    <w:rsid w:val="00A65FE1"/>
    <w:rsid w:val="00A77A15"/>
    <w:rsid w:val="00A80CFA"/>
    <w:rsid w:val="00A920F6"/>
    <w:rsid w:val="00A97C2A"/>
    <w:rsid w:val="00AB6BCD"/>
    <w:rsid w:val="00AC24D7"/>
    <w:rsid w:val="00AD3E94"/>
    <w:rsid w:val="00AD62A0"/>
    <w:rsid w:val="00AF1BED"/>
    <w:rsid w:val="00AF3753"/>
    <w:rsid w:val="00B03FBE"/>
    <w:rsid w:val="00B052B4"/>
    <w:rsid w:val="00B113E7"/>
    <w:rsid w:val="00B11D48"/>
    <w:rsid w:val="00B16148"/>
    <w:rsid w:val="00B2395A"/>
    <w:rsid w:val="00B27BAD"/>
    <w:rsid w:val="00B328AB"/>
    <w:rsid w:val="00B35BBD"/>
    <w:rsid w:val="00B40750"/>
    <w:rsid w:val="00B50C00"/>
    <w:rsid w:val="00B5744A"/>
    <w:rsid w:val="00B658A3"/>
    <w:rsid w:val="00B66C93"/>
    <w:rsid w:val="00B733F0"/>
    <w:rsid w:val="00B73C89"/>
    <w:rsid w:val="00B748C7"/>
    <w:rsid w:val="00B8025E"/>
    <w:rsid w:val="00B9303E"/>
    <w:rsid w:val="00BA09DD"/>
    <w:rsid w:val="00BB05EC"/>
    <w:rsid w:val="00BB11E6"/>
    <w:rsid w:val="00BD4E89"/>
    <w:rsid w:val="00BF4740"/>
    <w:rsid w:val="00C00C9D"/>
    <w:rsid w:val="00C0462E"/>
    <w:rsid w:val="00C10027"/>
    <w:rsid w:val="00C121FA"/>
    <w:rsid w:val="00C12340"/>
    <w:rsid w:val="00C13892"/>
    <w:rsid w:val="00C13A61"/>
    <w:rsid w:val="00C1676E"/>
    <w:rsid w:val="00C17C36"/>
    <w:rsid w:val="00C26249"/>
    <w:rsid w:val="00C27C9A"/>
    <w:rsid w:val="00C33308"/>
    <w:rsid w:val="00C33A37"/>
    <w:rsid w:val="00C407CC"/>
    <w:rsid w:val="00C41708"/>
    <w:rsid w:val="00C42C88"/>
    <w:rsid w:val="00C44C3F"/>
    <w:rsid w:val="00C6192D"/>
    <w:rsid w:val="00C64794"/>
    <w:rsid w:val="00C81611"/>
    <w:rsid w:val="00C87A42"/>
    <w:rsid w:val="00C95822"/>
    <w:rsid w:val="00C969C1"/>
    <w:rsid w:val="00CA3B07"/>
    <w:rsid w:val="00CB037F"/>
    <w:rsid w:val="00CB05C8"/>
    <w:rsid w:val="00CB46AA"/>
    <w:rsid w:val="00CD1D5B"/>
    <w:rsid w:val="00CD3215"/>
    <w:rsid w:val="00CD6CE6"/>
    <w:rsid w:val="00CE3812"/>
    <w:rsid w:val="00CF2AE3"/>
    <w:rsid w:val="00CF4194"/>
    <w:rsid w:val="00D0082F"/>
    <w:rsid w:val="00D0530A"/>
    <w:rsid w:val="00D2717E"/>
    <w:rsid w:val="00D408B6"/>
    <w:rsid w:val="00D52F23"/>
    <w:rsid w:val="00D54B79"/>
    <w:rsid w:val="00D57847"/>
    <w:rsid w:val="00D61602"/>
    <w:rsid w:val="00D801B2"/>
    <w:rsid w:val="00D846B0"/>
    <w:rsid w:val="00D97082"/>
    <w:rsid w:val="00DA3427"/>
    <w:rsid w:val="00DA5BCE"/>
    <w:rsid w:val="00DB5CE7"/>
    <w:rsid w:val="00DB783A"/>
    <w:rsid w:val="00DB78B7"/>
    <w:rsid w:val="00DC4170"/>
    <w:rsid w:val="00DD419D"/>
    <w:rsid w:val="00DE4E20"/>
    <w:rsid w:val="00DF6781"/>
    <w:rsid w:val="00E03855"/>
    <w:rsid w:val="00E1064B"/>
    <w:rsid w:val="00E12F2C"/>
    <w:rsid w:val="00E24650"/>
    <w:rsid w:val="00E56DAC"/>
    <w:rsid w:val="00E73579"/>
    <w:rsid w:val="00E848CF"/>
    <w:rsid w:val="00E911E2"/>
    <w:rsid w:val="00E942E0"/>
    <w:rsid w:val="00E95E5D"/>
    <w:rsid w:val="00EA0296"/>
    <w:rsid w:val="00EA792C"/>
    <w:rsid w:val="00EB26D5"/>
    <w:rsid w:val="00EC3999"/>
    <w:rsid w:val="00EC7BC6"/>
    <w:rsid w:val="00ED77F1"/>
    <w:rsid w:val="00EE1E00"/>
    <w:rsid w:val="00EE45A5"/>
    <w:rsid w:val="00EF00FE"/>
    <w:rsid w:val="00EF18A6"/>
    <w:rsid w:val="00EF6146"/>
    <w:rsid w:val="00F04357"/>
    <w:rsid w:val="00F0643B"/>
    <w:rsid w:val="00F132D2"/>
    <w:rsid w:val="00F160FB"/>
    <w:rsid w:val="00F33590"/>
    <w:rsid w:val="00F43F80"/>
    <w:rsid w:val="00F445FF"/>
    <w:rsid w:val="00F45447"/>
    <w:rsid w:val="00F46E04"/>
    <w:rsid w:val="00F54CCE"/>
    <w:rsid w:val="00F674D3"/>
    <w:rsid w:val="00F722CF"/>
    <w:rsid w:val="00F7306F"/>
    <w:rsid w:val="00F74497"/>
    <w:rsid w:val="00F85904"/>
    <w:rsid w:val="00F90BB4"/>
    <w:rsid w:val="00F90ED6"/>
    <w:rsid w:val="00F93154"/>
    <w:rsid w:val="00FA580F"/>
    <w:rsid w:val="00FD30A8"/>
    <w:rsid w:val="00FD6B38"/>
    <w:rsid w:val="00FE16C8"/>
    <w:rsid w:val="00FE5F55"/>
    <w:rsid w:val="00FF47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3D60BE33"/>
  <w15:chartTrackingRefBased/>
  <w15:docId w15:val="{B667BC8B-25A2-475C-B490-66EE23B9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922AA"/>
    <w:pPr>
      <w:spacing w:after="200" w:line="276" w:lineRule="auto"/>
    </w:pPr>
    <w:rPr>
      <w:sz w:val="22"/>
      <w:szCs w:val="22"/>
      <w:lang w:eastAsia="en-US"/>
    </w:rPr>
  </w:style>
  <w:style w:type="paragraph" w:styleId="Nagwek1">
    <w:name w:val="heading 1"/>
    <w:basedOn w:val="Normalny"/>
    <w:next w:val="Normalny"/>
    <w:link w:val="Nagwek1Znak"/>
    <w:qFormat/>
    <w:rsid w:val="001E7C1F"/>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uiPriority w:val="9"/>
    <w:unhideWhenUsed/>
    <w:qFormat/>
    <w:rsid w:val="009D64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qFormat/>
    <w:rsid w:val="007A1EED"/>
    <w:pPr>
      <w:keepNext/>
      <w:spacing w:before="240" w:after="60"/>
      <w:outlineLvl w:val="2"/>
    </w:pPr>
    <w:rPr>
      <w:rFonts w:ascii="Cambria" w:eastAsia="Times New Roman" w:hAnsi="Cambria"/>
      <w:b/>
      <w:bCs/>
      <w:sz w:val="26"/>
      <w:szCs w:val="26"/>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B23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B2394"/>
  </w:style>
  <w:style w:type="paragraph" w:styleId="Stopka">
    <w:name w:val="footer"/>
    <w:basedOn w:val="Normalny"/>
    <w:link w:val="StopkaZnak"/>
    <w:uiPriority w:val="99"/>
    <w:unhideWhenUsed/>
    <w:rsid w:val="003B23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B2394"/>
  </w:style>
  <w:style w:type="paragraph" w:styleId="Tekstdymka">
    <w:name w:val="Balloon Text"/>
    <w:basedOn w:val="Normalny"/>
    <w:link w:val="TekstdymkaZnak"/>
    <w:uiPriority w:val="99"/>
    <w:semiHidden/>
    <w:unhideWhenUsed/>
    <w:rsid w:val="003B239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3B2394"/>
    <w:rPr>
      <w:rFonts w:ascii="Tahoma" w:hAnsi="Tahoma" w:cs="Tahoma"/>
      <w:sz w:val="16"/>
      <w:szCs w:val="16"/>
    </w:rPr>
  </w:style>
  <w:style w:type="paragraph" w:styleId="Tekstpodstawowy">
    <w:name w:val="Body Text"/>
    <w:basedOn w:val="Normalny"/>
    <w:link w:val="TekstpodstawowyZnak"/>
    <w:rsid w:val="002C5D6C"/>
    <w:pPr>
      <w:spacing w:after="0" w:line="240" w:lineRule="auto"/>
      <w:jc w:val="center"/>
    </w:pPr>
    <w:rPr>
      <w:rFonts w:ascii="Times New Roman" w:eastAsia="Times New Roman" w:hAnsi="Times New Roman"/>
      <w:b/>
      <w:spacing w:val="-2"/>
      <w:sz w:val="28"/>
      <w:szCs w:val="20"/>
      <w:lang w:eastAsia="pl-PL"/>
    </w:rPr>
  </w:style>
  <w:style w:type="character" w:customStyle="1" w:styleId="TekstpodstawowyZnak">
    <w:name w:val="Tekst podstawowy Znak"/>
    <w:basedOn w:val="Domylnaczcionkaakapitu"/>
    <w:link w:val="Tekstpodstawowy"/>
    <w:rsid w:val="002C5D6C"/>
    <w:rPr>
      <w:rFonts w:ascii="Times New Roman" w:eastAsia="Times New Roman" w:hAnsi="Times New Roman"/>
      <w:b/>
      <w:spacing w:val="-2"/>
      <w:sz w:val="28"/>
    </w:rPr>
  </w:style>
  <w:style w:type="paragraph" w:styleId="Bezodstpw">
    <w:name w:val="No Spacing"/>
    <w:uiPriority w:val="1"/>
    <w:qFormat/>
    <w:rsid w:val="0053012A"/>
    <w:rPr>
      <w:sz w:val="22"/>
      <w:szCs w:val="22"/>
      <w:lang w:eastAsia="en-US"/>
    </w:rPr>
  </w:style>
  <w:style w:type="character" w:styleId="Pogrubienie">
    <w:name w:val="Strong"/>
    <w:basedOn w:val="Domylnaczcionkaakapitu"/>
    <w:uiPriority w:val="22"/>
    <w:qFormat/>
    <w:rsid w:val="00110B22"/>
    <w:rPr>
      <w:b/>
      <w:bCs/>
    </w:rPr>
  </w:style>
  <w:style w:type="paragraph" w:customStyle="1" w:styleId="m6091177238022572040msolistparagraph">
    <w:name w:val="m_6091177238022572040msolistparagraph"/>
    <w:basedOn w:val="Normalny"/>
    <w:rsid w:val="00085D32"/>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A10E1C"/>
    <w:rPr>
      <w:sz w:val="16"/>
      <w:szCs w:val="16"/>
    </w:rPr>
  </w:style>
  <w:style w:type="paragraph" w:styleId="Tekstkomentarza">
    <w:name w:val="annotation text"/>
    <w:basedOn w:val="Normalny"/>
    <w:link w:val="TekstkomentarzaZnak"/>
    <w:uiPriority w:val="99"/>
    <w:unhideWhenUsed/>
    <w:rsid w:val="00A10E1C"/>
    <w:pPr>
      <w:spacing w:line="240" w:lineRule="auto"/>
    </w:pPr>
    <w:rPr>
      <w:sz w:val="20"/>
      <w:szCs w:val="20"/>
    </w:rPr>
  </w:style>
  <w:style w:type="character" w:customStyle="1" w:styleId="TekstkomentarzaZnak">
    <w:name w:val="Tekst komentarza Znak"/>
    <w:basedOn w:val="Domylnaczcionkaakapitu"/>
    <w:link w:val="Tekstkomentarza"/>
    <w:uiPriority w:val="99"/>
    <w:rsid w:val="00A10E1C"/>
    <w:rPr>
      <w:lang w:eastAsia="en-US"/>
    </w:rPr>
  </w:style>
  <w:style w:type="paragraph" w:styleId="Tematkomentarza">
    <w:name w:val="annotation subject"/>
    <w:basedOn w:val="Tekstkomentarza"/>
    <w:next w:val="Tekstkomentarza"/>
    <w:link w:val="TematkomentarzaZnak"/>
    <w:uiPriority w:val="99"/>
    <w:semiHidden/>
    <w:unhideWhenUsed/>
    <w:rsid w:val="00A10E1C"/>
    <w:rPr>
      <w:b/>
      <w:bCs/>
    </w:rPr>
  </w:style>
  <w:style w:type="character" w:customStyle="1" w:styleId="TematkomentarzaZnak">
    <w:name w:val="Temat komentarza Znak"/>
    <w:basedOn w:val="TekstkomentarzaZnak"/>
    <w:link w:val="Tematkomentarza"/>
    <w:uiPriority w:val="99"/>
    <w:semiHidden/>
    <w:rsid w:val="00A10E1C"/>
    <w:rPr>
      <w:b/>
      <w:bCs/>
      <w:lang w:eastAsia="en-US"/>
    </w:rPr>
  </w:style>
  <w:style w:type="paragraph" w:styleId="Poprawka">
    <w:name w:val="Revision"/>
    <w:hidden/>
    <w:uiPriority w:val="99"/>
    <w:semiHidden/>
    <w:rsid w:val="00B9303E"/>
    <w:rPr>
      <w:sz w:val="22"/>
      <w:szCs w:val="22"/>
      <w:lang w:eastAsia="en-US"/>
    </w:rPr>
  </w:style>
  <w:style w:type="character" w:customStyle="1" w:styleId="Nagwek1Znak">
    <w:name w:val="Nagłówek 1 Znak"/>
    <w:basedOn w:val="Domylnaczcionkaakapitu"/>
    <w:link w:val="Nagwek1"/>
    <w:rsid w:val="001E7C1F"/>
    <w:rPr>
      <w:rFonts w:ascii="Arial" w:eastAsia="Times New Roman" w:hAnsi="Arial" w:cs="Arial"/>
      <w:b/>
      <w:bCs/>
      <w:kern w:val="32"/>
      <w:sz w:val="32"/>
      <w:szCs w:val="32"/>
    </w:rPr>
  </w:style>
  <w:style w:type="paragraph" w:customStyle="1" w:styleId="tekst">
    <w:name w:val="tekst"/>
    <w:basedOn w:val="Normalny"/>
    <w:rsid w:val="001E7C1F"/>
    <w:pPr>
      <w:spacing w:after="120" w:line="240" w:lineRule="auto"/>
      <w:jc w:val="both"/>
    </w:pPr>
    <w:rPr>
      <w:rFonts w:ascii="Times New Roman" w:eastAsia="Times New Roman" w:hAnsi="Times New Roman"/>
      <w:sz w:val="20"/>
      <w:szCs w:val="20"/>
      <w:lang w:eastAsia="pl-PL"/>
    </w:rPr>
  </w:style>
  <w:style w:type="paragraph" w:styleId="Tekstpodstawowy2">
    <w:name w:val="Body Text 2"/>
    <w:basedOn w:val="Normalny"/>
    <w:link w:val="Tekstpodstawowy2Znak"/>
    <w:uiPriority w:val="99"/>
    <w:unhideWhenUsed/>
    <w:rsid w:val="004C21B8"/>
    <w:pPr>
      <w:spacing w:after="120" w:line="480" w:lineRule="auto"/>
    </w:pPr>
  </w:style>
  <w:style w:type="character" w:customStyle="1" w:styleId="Tekstpodstawowy2Znak">
    <w:name w:val="Tekst podstawowy 2 Znak"/>
    <w:basedOn w:val="Domylnaczcionkaakapitu"/>
    <w:link w:val="Tekstpodstawowy2"/>
    <w:uiPriority w:val="99"/>
    <w:rsid w:val="004C21B8"/>
    <w:rPr>
      <w:sz w:val="22"/>
      <w:szCs w:val="22"/>
      <w:lang w:eastAsia="en-US"/>
    </w:rPr>
  </w:style>
  <w:style w:type="character" w:styleId="Hipercze">
    <w:name w:val="Hyperlink"/>
    <w:uiPriority w:val="99"/>
    <w:unhideWhenUsed/>
    <w:rsid w:val="00820CA7"/>
    <w:rPr>
      <w:color w:val="0000FF"/>
      <w:u w:val="single"/>
    </w:rPr>
  </w:style>
  <w:style w:type="character" w:customStyle="1" w:styleId="dane">
    <w:name w:val="dane"/>
    <w:uiPriority w:val="99"/>
    <w:rsid w:val="00820CA7"/>
    <w:rPr>
      <w:rFonts w:cs="Times New Roman"/>
    </w:rPr>
  </w:style>
  <w:style w:type="paragraph" w:styleId="Zwykytekst">
    <w:name w:val="Plain Text"/>
    <w:basedOn w:val="Normalny"/>
    <w:link w:val="ZwykytekstZnak"/>
    <w:unhideWhenUsed/>
    <w:rsid w:val="00820CA7"/>
    <w:pPr>
      <w:spacing w:after="0" w:line="240" w:lineRule="auto"/>
    </w:pPr>
    <w:rPr>
      <w:rFonts w:ascii="Consolas" w:hAnsi="Consolas"/>
      <w:sz w:val="21"/>
      <w:szCs w:val="21"/>
    </w:rPr>
  </w:style>
  <w:style w:type="character" w:customStyle="1" w:styleId="ZwykytekstZnak">
    <w:name w:val="Zwykły tekst Znak"/>
    <w:basedOn w:val="Domylnaczcionkaakapitu"/>
    <w:link w:val="Zwykytekst"/>
    <w:rsid w:val="00820CA7"/>
    <w:rPr>
      <w:rFonts w:ascii="Consolas" w:hAnsi="Consolas"/>
      <w:sz w:val="21"/>
      <w:szCs w:val="21"/>
      <w:lang w:eastAsia="en-US"/>
    </w:rPr>
  </w:style>
  <w:style w:type="character" w:customStyle="1" w:styleId="DeltaViewInsertion">
    <w:name w:val="DeltaView Insertion"/>
    <w:rsid w:val="00B052B4"/>
    <w:rPr>
      <w:color w:val="0000FF"/>
      <w:spacing w:val="0"/>
      <w:u w:val="double"/>
    </w:rPr>
  </w:style>
  <w:style w:type="character" w:styleId="Nierozpoznanawzmianka">
    <w:name w:val="Unresolved Mention"/>
    <w:basedOn w:val="Domylnaczcionkaakapitu"/>
    <w:uiPriority w:val="99"/>
    <w:semiHidden/>
    <w:unhideWhenUsed/>
    <w:rsid w:val="00B052B4"/>
    <w:rPr>
      <w:color w:val="605E5C"/>
      <w:shd w:val="clear" w:color="auto" w:fill="E1DFDD"/>
    </w:rPr>
  </w:style>
  <w:style w:type="paragraph" w:customStyle="1" w:styleId="Default">
    <w:name w:val="Default"/>
    <w:rsid w:val="0083581A"/>
    <w:pPr>
      <w:autoSpaceDE w:val="0"/>
      <w:autoSpaceDN w:val="0"/>
      <w:adjustRightInd w:val="0"/>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rsid w:val="009D64E8"/>
    <w:rPr>
      <w:rFonts w:asciiTheme="majorHAnsi" w:eastAsiaTheme="majorEastAsia" w:hAnsiTheme="majorHAnsi" w:cstheme="majorBidi"/>
      <w:color w:val="2F5496" w:themeColor="accent1" w:themeShade="BF"/>
      <w:sz w:val="26"/>
      <w:szCs w:val="26"/>
      <w:lang w:eastAsia="en-US"/>
    </w:rPr>
  </w:style>
  <w:style w:type="paragraph" w:customStyle="1" w:styleId="xxmsolistparagraph">
    <w:name w:val="x_x_msolistparagraph"/>
    <w:basedOn w:val="Normalny"/>
    <w:rsid w:val="00B658A3"/>
    <w:pPr>
      <w:spacing w:after="0" w:line="240" w:lineRule="auto"/>
    </w:pPr>
    <w:rPr>
      <w:rFonts w:eastAsiaTheme="minorHAnsi" w:cs="Calibri"/>
      <w:lang w:eastAsia="pl-PL"/>
    </w:rPr>
  </w:style>
  <w:style w:type="character" w:customStyle="1" w:styleId="xxcontentpasted0">
    <w:name w:val="x_x_contentpasted0"/>
    <w:basedOn w:val="Domylnaczcionkaakapitu"/>
    <w:rsid w:val="00B658A3"/>
  </w:style>
  <w:style w:type="character" w:customStyle="1" w:styleId="Nagwek3Znak">
    <w:name w:val="Nagłówek 3 Znak"/>
    <w:basedOn w:val="Domylnaczcionkaakapitu"/>
    <w:link w:val="Nagwek3"/>
    <w:uiPriority w:val="9"/>
    <w:rsid w:val="007A1EED"/>
    <w:rPr>
      <w:rFonts w:ascii="Cambria" w:eastAsia="Times New Roman" w:hAnsi="Cambria"/>
      <w:b/>
      <w:bCs/>
      <w:sz w:val="26"/>
      <w:szCs w:val="26"/>
      <w:lang w:val="x-none" w:eastAsia="en-US"/>
    </w:rPr>
  </w:style>
  <w:style w:type="paragraph" w:styleId="NormalnyWeb">
    <w:name w:val="Normal (Web)"/>
    <w:basedOn w:val="Normalny"/>
    <w:uiPriority w:val="99"/>
    <w:rsid w:val="007A1EED"/>
    <w:pPr>
      <w:spacing w:after="0" w:line="288" w:lineRule="auto"/>
    </w:pPr>
    <w:rPr>
      <w:rFonts w:ascii="Times New Roman" w:eastAsia="MS Mincho" w:hAnsi="Times New Roman"/>
      <w:color w:val="737373"/>
      <w:sz w:val="24"/>
      <w:szCs w:val="24"/>
      <w:lang w:val="en-US" w:eastAsia="ja-JP"/>
    </w:rPr>
  </w:style>
  <w:style w:type="character" w:customStyle="1" w:styleId="txtverdana7blueb">
    <w:name w:val="txtverdana7blueb"/>
    <w:basedOn w:val="Domylnaczcionkaakapitu"/>
    <w:rsid w:val="007A1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170069">
      <w:bodyDiv w:val="1"/>
      <w:marLeft w:val="0"/>
      <w:marRight w:val="0"/>
      <w:marTop w:val="0"/>
      <w:marBottom w:val="0"/>
      <w:divBdr>
        <w:top w:val="none" w:sz="0" w:space="0" w:color="auto"/>
        <w:left w:val="none" w:sz="0" w:space="0" w:color="auto"/>
        <w:bottom w:val="none" w:sz="0" w:space="0" w:color="auto"/>
        <w:right w:val="none" w:sz="0" w:space="0" w:color="auto"/>
      </w:divBdr>
    </w:div>
    <w:div w:id="1449620143">
      <w:bodyDiv w:val="1"/>
      <w:marLeft w:val="0"/>
      <w:marRight w:val="0"/>
      <w:marTop w:val="0"/>
      <w:marBottom w:val="0"/>
      <w:divBdr>
        <w:top w:val="none" w:sz="0" w:space="0" w:color="auto"/>
        <w:left w:val="none" w:sz="0" w:space="0" w:color="auto"/>
        <w:bottom w:val="none" w:sz="0" w:space="0" w:color="auto"/>
        <w:right w:val="none" w:sz="0" w:space="0" w:color="auto"/>
      </w:divBdr>
    </w:div>
    <w:div w:id="1955751431">
      <w:bodyDiv w:val="1"/>
      <w:marLeft w:val="0"/>
      <w:marRight w:val="0"/>
      <w:marTop w:val="0"/>
      <w:marBottom w:val="0"/>
      <w:divBdr>
        <w:top w:val="none" w:sz="0" w:space="0" w:color="auto"/>
        <w:left w:val="none" w:sz="0" w:space="0" w:color="auto"/>
        <w:bottom w:val="none" w:sz="0" w:space="0" w:color="auto"/>
        <w:right w:val="none" w:sz="0" w:space="0" w:color="auto"/>
      </w:divBdr>
    </w:div>
    <w:div w:id="2002654992">
      <w:bodyDiv w:val="1"/>
      <w:marLeft w:val="0"/>
      <w:marRight w:val="0"/>
      <w:marTop w:val="0"/>
      <w:marBottom w:val="0"/>
      <w:divBdr>
        <w:top w:val="none" w:sz="0" w:space="0" w:color="auto"/>
        <w:left w:val="none" w:sz="0" w:space="0" w:color="auto"/>
        <w:bottom w:val="none" w:sz="0" w:space="0" w:color="auto"/>
        <w:right w:val="none" w:sz="0" w:space="0" w:color="auto"/>
      </w:divBdr>
    </w:div>
    <w:div w:id="207488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microsoft.com/office/2018/08/relationships/commentsExtensible" Target="commentsExtensi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2.jpg"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ojewoda\Desktop\firmowkalwb_a4_20111.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BA926-CEEA-4C31-AF44-6FE0FC66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firmowkalwb_a4_20111</Template>
  <TotalTime>174</TotalTime>
  <Pages>2</Pages>
  <Words>314</Words>
  <Characters>1887</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RB LW Bogdanka S.A.</vt:lpstr>
    </vt:vector>
  </TitlesOfParts>
  <Manager>REKLAMA I PROMOCJA</Manager>
  <Company>LW BOGDANKA SA</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RB LW Bogdanka S.A.</dc:title>
  <dc:subject/>
  <dc:creator>Magdalena Szewczyk</dc:creator>
  <cp:keywords/>
  <dc:description/>
  <cp:lastModifiedBy>Łukasz Sarzyński</cp:lastModifiedBy>
  <cp:revision>20</cp:revision>
  <cp:lastPrinted>2024-04-12T11:08:00Z</cp:lastPrinted>
  <dcterms:created xsi:type="dcterms:W3CDTF">2024-04-10T12:28:00Z</dcterms:created>
  <dcterms:modified xsi:type="dcterms:W3CDTF">2024-04-12T11:32:00Z</dcterms:modified>
</cp:coreProperties>
</file>